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-31745</wp:posOffset>
            </wp:positionH>
            <wp:positionV relativeFrom="paragraph">
              <wp:posOffset>-388613</wp:posOffset>
            </wp:positionV>
            <wp:extent cx="2791778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844" l="11710" r="12097" t="21718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SOLICITUD DE INSCRIPCIÓN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San Juan………de ……………………de 2026.- </w: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 DIRECTOR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DE INFORMÁTICA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MG. EMILIO ORMEÑO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                      /                     D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2976.3779527559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dirijo a Usted a efectos de solicitar mi inscripción en la Selección de Antecedentes convocada por el Instituto de Informática, a fin de cubrir un cargo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Profesor Jefe de Trabajos Prácticos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dedicación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carácter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suplente constituido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código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N° 23719/1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cumplir funciones en: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Proyectos de investigación del Laboratorio de Informática Aplicada a la Innovación del Instituto de Informática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(10 horas).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29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efecto acompaña a la presente solicitud, mi Currículum Vitae y documentación que acredita el mismo.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1C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Firma  </w:t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20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Aclaración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qEnrHkoQOorB7IRaGNeq8PCnw==">CgMxLjAyCGguZ2pkZ3hzOAByITFDZnVwWDk5am81WkNOUXRPaXdLNjJnSnUyeTduTExRdg==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